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FBB00" w14:textId="36D7C7AF" w:rsidR="00D43505" w:rsidRDefault="0018344C" w:rsidP="0009770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18344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Заняття. </w:t>
      </w:r>
      <w:proofErr w:type="spellStart"/>
      <w:r w:rsidRPr="0018344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Пам</w:t>
      </w:r>
      <w:proofErr w:type="spellEnd"/>
      <w:r w:rsidRPr="0018344C">
        <w:rPr>
          <w:rFonts w:ascii="Times New Roman" w:hAnsi="Times New Roman" w:cs="Times New Roman"/>
          <w:b/>
          <w:bCs/>
          <w:sz w:val="32"/>
          <w:szCs w:val="32"/>
        </w:rPr>
        <w:t>’</w:t>
      </w:r>
      <w:r w:rsidRPr="0018344C">
        <w:rPr>
          <w:rFonts w:ascii="Times New Roman" w:hAnsi="Times New Roman" w:cs="Times New Roman"/>
          <w:b/>
          <w:bCs/>
          <w:sz w:val="32"/>
          <w:szCs w:val="32"/>
          <w:lang w:val="uk-UA"/>
        </w:rPr>
        <w:t>ять у житті людини</w:t>
      </w:r>
    </w:p>
    <w:p w14:paraId="0F1444F1" w14:textId="1B513987" w:rsidR="0018344C" w:rsidRPr="0018344C" w:rsidRDefault="0018344C" w:rsidP="0009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44C">
        <w:rPr>
          <w:rFonts w:ascii="Times New Roman" w:hAnsi="Times New Roman" w:cs="Times New Roman"/>
          <w:sz w:val="28"/>
          <w:szCs w:val="28"/>
          <w:lang w:val="uk-UA"/>
        </w:rPr>
        <w:t xml:space="preserve">     Мета: ознайомити учнів із пам’яттю як формою психічного відображення, видами пам’яті; розвивати продуктивну, зорову, логічну пам’ять.</w:t>
      </w:r>
    </w:p>
    <w:p w14:paraId="1618A1CC" w14:textId="1E8FD68A" w:rsidR="0018344C" w:rsidRPr="0018344C" w:rsidRDefault="0018344C" w:rsidP="0009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44C">
        <w:rPr>
          <w:rFonts w:ascii="Times New Roman" w:hAnsi="Times New Roman" w:cs="Times New Roman"/>
          <w:sz w:val="28"/>
          <w:szCs w:val="28"/>
          <w:lang w:val="uk-UA"/>
        </w:rPr>
        <w:t xml:space="preserve">     Вступ</w:t>
      </w:r>
    </w:p>
    <w:p w14:paraId="0F263D22" w14:textId="1CFAF2A1" w:rsidR="0018344C" w:rsidRDefault="0018344C" w:rsidP="0009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44C">
        <w:rPr>
          <w:rFonts w:ascii="Times New Roman" w:hAnsi="Times New Roman" w:cs="Times New Roman"/>
          <w:sz w:val="28"/>
          <w:szCs w:val="28"/>
          <w:lang w:val="uk-UA"/>
        </w:rPr>
        <w:t xml:space="preserve">     Створюємо гарний настрій. Усміхніться, скажіть добрі слова одне одному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3ABD10" w14:textId="32F48239" w:rsidR="0018344C" w:rsidRDefault="0018344C" w:rsidP="0009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Складаємо «Абетку гарних слів»: згадайте</w:t>
      </w:r>
      <w:r w:rsidR="00DA2E83">
        <w:rPr>
          <w:rFonts w:ascii="Times New Roman" w:hAnsi="Times New Roman" w:cs="Times New Roman"/>
          <w:sz w:val="28"/>
          <w:szCs w:val="28"/>
          <w:lang w:val="uk-UA"/>
        </w:rPr>
        <w:t xml:space="preserve"> добрі, хороші слова на букву Р</w:t>
      </w:r>
    </w:p>
    <w:p w14:paraId="69349627" w14:textId="73A89465" w:rsidR="00DA2E83" w:rsidRDefault="00DA2E83" w:rsidP="0009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(радісний, райдуга, Різдво, роботящий, рішучий, рідкісний).</w:t>
      </w:r>
    </w:p>
    <w:p w14:paraId="2551E027" w14:textId="4553B05A" w:rsidR="00DA2E83" w:rsidRDefault="00DA2E83" w:rsidP="0009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Слова психолога</w:t>
      </w:r>
    </w:p>
    <w:p w14:paraId="36A141E4" w14:textId="182297AD" w:rsidR="00DA2E83" w:rsidRDefault="00DA2E83" w:rsidP="0009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DA2E83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форма психічного відображення, що полягає в закріпленні, збереженні та подальшому відтворенні минулого досвіду.</w:t>
      </w:r>
    </w:p>
    <w:p w14:paraId="02219541" w14:textId="040D12F6" w:rsidR="00DA2E83" w:rsidRDefault="00DA2E83" w:rsidP="0009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Основними процесами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A214F1" w:rsidRPr="00A214F1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A214F1">
        <w:rPr>
          <w:rFonts w:ascii="Times New Roman" w:hAnsi="Times New Roman" w:cs="Times New Roman"/>
          <w:sz w:val="28"/>
          <w:szCs w:val="28"/>
          <w:lang w:val="uk-UA"/>
        </w:rPr>
        <w:t xml:space="preserve">яті є: </w:t>
      </w:r>
      <w:proofErr w:type="spellStart"/>
      <w:r w:rsidR="00A214F1"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="00A214F1" w:rsidRPr="00A214F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A214F1">
        <w:rPr>
          <w:rFonts w:ascii="Times New Roman" w:hAnsi="Times New Roman" w:cs="Times New Roman"/>
          <w:sz w:val="28"/>
          <w:szCs w:val="28"/>
          <w:lang w:val="uk-UA"/>
        </w:rPr>
        <w:t>ятовування</w:t>
      </w:r>
      <w:proofErr w:type="spellEnd"/>
      <w:r w:rsidR="00A214F1">
        <w:rPr>
          <w:rFonts w:ascii="Times New Roman" w:hAnsi="Times New Roman" w:cs="Times New Roman"/>
          <w:sz w:val="28"/>
          <w:szCs w:val="28"/>
          <w:lang w:val="uk-UA"/>
        </w:rPr>
        <w:t>, збереження та відтворення інформації. Розрізняють рухову, емоційну, образну, словесно-логічну пам</w:t>
      </w:r>
      <w:r w:rsidR="00A214F1" w:rsidRPr="00A214F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214F1">
        <w:rPr>
          <w:rFonts w:ascii="Times New Roman" w:hAnsi="Times New Roman" w:cs="Times New Roman"/>
          <w:sz w:val="28"/>
          <w:szCs w:val="28"/>
          <w:lang w:val="uk-UA"/>
        </w:rPr>
        <w:t>ять; за характером цілей діяльності – мимовільну і довільну: за тривалістю закріплення та збереження інформації – короткочасну, тривалу, оперативну</w:t>
      </w:r>
    </w:p>
    <w:p w14:paraId="660E416F" w14:textId="1C74671D" w:rsidR="00A214F1" w:rsidRDefault="00A214F1" w:rsidP="0009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Дії молодшого шкільного віку мають достатньо високий рівень розвитку пам</w:t>
      </w:r>
      <w:r w:rsidRPr="00A214F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яті, насамперед це стосується механічної пам</w:t>
      </w:r>
      <w:r w:rsidRPr="00A214F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яті.</w:t>
      </w:r>
    </w:p>
    <w:p w14:paraId="38A48B9E" w14:textId="39400EBD" w:rsidR="00A214F1" w:rsidRDefault="00A214F1" w:rsidP="0009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 підлітковому віці відбуваються важливі процеси, пов</w:t>
      </w:r>
      <w:r w:rsidRPr="00A214F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язані з перебудовою пам</w:t>
      </w:r>
      <w:r w:rsidRPr="00A214F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яті: активно розвивається логічна пам</w:t>
      </w:r>
      <w:r w:rsidRPr="00A214F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ять.</w:t>
      </w:r>
    </w:p>
    <w:p w14:paraId="165354C0" w14:textId="77777777" w:rsidR="00097709" w:rsidRDefault="00097709" w:rsidP="0009770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09B114DF" w14:textId="4E4A600B" w:rsidR="00A214F1" w:rsidRDefault="00A214F1" w:rsidP="0009770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Вправи для розвитку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пам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’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яті</w:t>
      </w:r>
    </w:p>
    <w:p w14:paraId="581231F2" w14:textId="77777777" w:rsidR="00CA4AEC" w:rsidRDefault="00A214F1" w:rsidP="000977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Вправа 1. </w:t>
      </w:r>
    </w:p>
    <w:p w14:paraId="7E52D3CD" w14:textId="1AB3DB9A" w:rsidR="00A214F1" w:rsidRDefault="00CA4AEC" w:rsidP="0009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A214F1">
        <w:rPr>
          <w:rFonts w:ascii="Times New Roman" w:hAnsi="Times New Roman" w:cs="Times New Roman"/>
          <w:sz w:val="28"/>
          <w:szCs w:val="28"/>
          <w:lang w:val="uk-UA"/>
        </w:rPr>
        <w:t>Уявіть обличчя людини, яку часто бачите. Спробуйте детально описати його. Якщо виникли труднощі, необхідно при нагоді доповнити уявлення про обличчя тієї людини при спостереженні за нею й повторити вправу спочатку, доки не уявлятимете обличчя зовсім чітко, в усіх деталях.</w:t>
      </w:r>
    </w:p>
    <w:p w14:paraId="6F2F9501" w14:textId="77777777" w:rsidR="00CA4AEC" w:rsidRDefault="00A214F1" w:rsidP="0009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Вправа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A31B12" w14:textId="55E59521" w:rsidR="00A214F1" w:rsidRDefault="00CA4AEC" w:rsidP="0009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Необхідно рахувати у зворотному порядку, починаючи з 200, віднімаючи при цьому від кожного наступного числа 3.</w:t>
      </w:r>
    </w:p>
    <w:p w14:paraId="6396E5C8" w14:textId="1A1F12EC" w:rsidR="00CA4AEC" w:rsidRDefault="00CA4AEC" w:rsidP="0009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Наприклад: 200-197-194-191…</w:t>
      </w:r>
    </w:p>
    <w:p w14:paraId="3525B61C" w14:textId="599E8807" w:rsidR="00CA4AEC" w:rsidRDefault="00CA4AEC" w:rsidP="0009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Вправа 3.</w:t>
      </w:r>
    </w:p>
    <w:p w14:paraId="31D56815" w14:textId="0FFDE631" w:rsidR="00CA4AEC" w:rsidRDefault="00CA4AEC" w:rsidP="0009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Психолог показує учням 10 абстрактних малюнків у певній послідовності. Малюнки демонструються з таким інтервалом, щоб кожен з учнів міг розповісти, що він бачить на зображенні</w:t>
      </w:r>
    </w:p>
    <w:p w14:paraId="1A74A38C" w14:textId="7FC3B7DF" w:rsidR="00CA4AEC" w:rsidRDefault="00CA4AEC" w:rsidP="0009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Після цього учні індивідуально відтворюють малюнки в заданому порядку.</w:t>
      </w:r>
    </w:p>
    <w:p w14:paraId="1271D2D0" w14:textId="4952C417" w:rsidR="00CA4AEC" w:rsidRDefault="00CA4AEC" w:rsidP="0009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Вправа 4.</w:t>
      </w:r>
    </w:p>
    <w:p w14:paraId="0739781B" w14:textId="2A8E8FA3" w:rsidR="00CA4AEC" w:rsidRDefault="00CA4AEC" w:rsidP="0009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Психолог зачитує односкладові слова. Учень повторює їх, вимовляючи навпаки: сон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раб – бар, село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парк – крап.</w:t>
      </w:r>
    </w:p>
    <w:p w14:paraId="3A292261" w14:textId="6D8FE1FF" w:rsidR="00CA4AEC" w:rsidRDefault="00CA4AEC" w:rsidP="00097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Підсумкове заняття</w:t>
      </w:r>
    </w:p>
    <w:p w14:paraId="43DDF81C" w14:textId="589C974B" w:rsidR="00CA4AEC" w:rsidRDefault="00CA4AEC" w:rsidP="000977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є види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яті?</w:t>
      </w:r>
    </w:p>
    <w:p w14:paraId="0A64EF9E" w14:textId="18AA3AAE" w:rsidR="00CA4AEC" w:rsidRDefault="00CA4AEC" w:rsidP="000977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вид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CA4AE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 розвивається у підлітковому віці</w:t>
      </w:r>
      <w:r w:rsidR="0009770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599F096" w14:textId="0CAD0473" w:rsidR="00097709" w:rsidRPr="00CA4AEC" w:rsidRDefault="00097709" w:rsidP="000977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потрібно робити, щоб у людини була гарна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097709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ять?</w:t>
      </w:r>
    </w:p>
    <w:p w14:paraId="15831916" w14:textId="7707BFEE" w:rsidR="0018344C" w:rsidRPr="0018344C" w:rsidRDefault="0018344C" w:rsidP="00097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8344C" w:rsidRPr="0018344C" w:rsidSect="000977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84B3D"/>
    <w:multiLevelType w:val="hybridMultilevel"/>
    <w:tmpl w:val="44CCC404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4C"/>
    <w:rsid w:val="00097709"/>
    <w:rsid w:val="0018344C"/>
    <w:rsid w:val="00A214F1"/>
    <w:rsid w:val="00B547C4"/>
    <w:rsid w:val="00CA4AEC"/>
    <w:rsid w:val="00D43505"/>
    <w:rsid w:val="00DA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F743"/>
  <w15:chartTrackingRefBased/>
  <w15:docId w15:val="{03E28ACA-A226-47CA-90C9-C6D59AD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1370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2020-05-04T14:14:00Z</dcterms:created>
  <dcterms:modified xsi:type="dcterms:W3CDTF">2020-05-05T06:05:00Z</dcterms:modified>
</cp:coreProperties>
</file>